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D8" w:rsidRDefault="00A315D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315D8" w:rsidRDefault="00A315D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315D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315D8" w:rsidRDefault="00A315D8">
            <w:pPr>
              <w:pStyle w:val="ConsPlusNormal"/>
            </w:pPr>
            <w:r>
              <w:t>19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315D8" w:rsidRDefault="00A315D8">
            <w:pPr>
              <w:pStyle w:val="ConsPlusNormal"/>
              <w:jc w:val="right"/>
            </w:pPr>
            <w:r>
              <w:t>N 143-ОЗ</w:t>
            </w:r>
          </w:p>
        </w:tc>
      </w:tr>
    </w:tbl>
    <w:p w:rsidR="00A315D8" w:rsidRDefault="00A315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15D8" w:rsidRDefault="00A315D8">
      <w:pPr>
        <w:pStyle w:val="ConsPlusNormal"/>
        <w:jc w:val="both"/>
      </w:pPr>
    </w:p>
    <w:p w:rsidR="00A315D8" w:rsidRDefault="00A315D8">
      <w:pPr>
        <w:pStyle w:val="ConsPlusTitle"/>
        <w:jc w:val="center"/>
      </w:pPr>
      <w:r>
        <w:t>КЕМЕРОВСКАЯ ОБЛАСТЬ - КУЗБАСС</w:t>
      </w:r>
    </w:p>
    <w:p w:rsidR="00A315D8" w:rsidRDefault="00A315D8">
      <w:pPr>
        <w:pStyle w:val="ConsPlusTitle"/>
        <w:jc w:val="both"/>
      </w:pPr>
    </w:p>
    <w:p w:rsidR="00A315D8" w:rsidRDefault="00A315D8">
      <w:pPr>
        <w:pStyle w:val="ConsPlusTitle"/>
        <w:jc w:val="center"/>
      </w:pPr>
      <w:r>
        <w:t>ЗАКОН</w:t>
      </w:r>
    </w:p>
    <w:p w:rsidR="00A315D8" w:rsidRDefault="00A315D8">
      <w:pPr>
        <w:pStyle w:val="ConsPlusTitle"/>
        <w:jc w:val="both"/>
      </w:pPr>
    </w:p>
    <w:p w:rsidR="00A315D8" w:rsidRDefault="00A315D8">
      <w:pPr>
        <w:pStyle w:val="ConsPlusTitle"/>
        <w:jc w:val="center"/>
      </w:pPr>
      <w:r>
        <w:t>О ВНЕСЕНИИ ИЗМЕНЕНИЙ В ЗАКОН КЕМЕРОВСКОЙ ОБЛАСТИ</w:t>
      </w:r>
    </w:p>
    <w:p w:rsidR="00A315D8" w:rsidRDefault="00A315D8">
      <w:pPr>
        <w:pStyle w:val="ConsPlusTitle"/>
        <w:jc w:val="center"/>
      </w:pPr>
      <w:r>
        <w:t>"ОБ АДМИНИСТРАТИВНЫХ ПРАВОНАРУШЕНИЯХ В КЕМЕРОВСКОЙ ОБЛАСТИ"</w:t>
      </w:r>
    </w:p>
    <w:p w:rsidR="00A315D8" w:rsidRDefault="00A315D8">
      <w:pPr>
        <w:pStyle w:val="ConsPlusNormal"/>
        <w:jc w:val="both"/>
      </w:pPr>
    </w:p>
    <w:p w:rsidR="00A315D8" w:rsidRDefault="00A315D8">
      <w:pPr>
        <w:pStyle w:val="ConsPlusNormal"/>
        <w:jc w:val="right"/>
      </w:pPr>
      <w:proofErr w:type="gramStart"/>
      <w:r>
        <w:t>Принят</w:t>
      </w:r>
      <w:proofErr w:type="gramEnd"/>
    </w:p>
    <w:p w:rsidR="00A315D8" w:rsidRDefault="00A315D8">
      <w:pPr>
        <w:pStyle w:val="ConsPlusNormal"/>
        <w:jc w:val="right"/>
      </w:pPr>
      <w:r>
        <w:t>Законодательным Собранием</w:t>
      </w:r>
    </w:p>
    <w:p w:rsidR="00A315D8" w:rsidRDefault="00A315D8">
      <w:pPr>
        <w:pStyle w:val="ConsPlusNormal"/>
        <w:jc w:val="right"/>
      </w:pPr>
      <w:r>
        <w:t>Кемеровской области - Кузбасса</w:t>
      </w:r>
    </w:p>
    <w:p w:rsidR="00A315D8" w:rsidRDefault="00A315D8">
      <w:pPr>
        <w:pStyle w:val="ConsPlusNormal"/>
        <w:jc w:val="right"/>
      </w:pPr>
      <w:r>
        <w:t>11 декабря 2019 года</w:t>
      </w:r>
    </w:p>
    <w:p w:rsidR="00A315D8" w:rsidRDefault="00A315D8">
      <w:pPr>
        <w:pStyle w:val="ConsPlusNormal"/>
        <w:jc w:val="both"/>
      </w:pPr>
    </w:p>
    <w:p w:rsidR="00A315D8" w:rsidRDefault="00A315D8">
      <w:pPr>
        <w:pStyle w:val="ConsPlusTitle"/>
        <w:ind w:firstLine="540"/>
        <w:jc w:val="both"/>
        <w:outlineLvl w:val="0"/>
      </w:pPr>
      <w:r>
        <w:t>Статья 1</w:t>
      </w:r>
    </w:p>
    <w:p w:rsidR="00A315D8" w:rsidRDefault="00A315D8">
      <w:pPr>
        <w:pStyle w:val="ConsPlusNormal"/>
        <w:jc w:val="both"/>
      </w:pPr>
    </w:p>
    <w:p w:rsidR="00A315D8" w:rsidRDefault="00A315D8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Закон</w:t>
        </w:r>
      </w:hyperlink>
      <w:r>
        <w:t xml:space="preserve"> Кемеровской области от 16.06.2006 N 89-ОЗ "Об административных правонарушениях в Кемеровской области" (Кузбасс, 2006, 23 июня; 2007, 18 мая, 25 июля, 16 октября, 28 декабря; 2008, 29 апреля, 12 декабря; 2009, 10 февраля, 30 апреля, 3 июля, 16 октября, 8 декабря; </w:t>
      </w:r>
      <w:proofErr w:type="gramStart"/>
      <w:r>
        <w:t>2010, 29 января, 7 мая, 16 июня, 30 июня, 16 июля, 1 октября, 9 ноября, 17 декабря, 29 декабря; 2011, 4 февраля, 8 апреля; Законодательный вестник Совета народных депутатов Кемеровской области, 2011, N 110; Кузбасс, 2011, 1 июля, 9 ноября, 23 декабря; 2012, 9 ноября; 2013, 13 февраля, 26 июля, 27 ноября, 18 декабря;</w:t>
      </w:r>
      <w:proofErr w:type="gramEnd"/>
      <w:r>
        <w:t xml:space="preserve"> </w:t>
      </w:r>
      <w:proofErr w:type="gramStart"/>
      <w:r>
        <w:t>Электронные ведомости Совета народных депутатов Кемеровской области, 2013, 31 декабря; Кузбасс, 2014, 18 июня, 12 июля, 10 октября, 30 декабря; 2015, 13 июня, 26 июня, 13 октября; Электронные ведомости Совета народных депутатов Кемеровской области, 2015, 30 декабря; Официальный интернет-портал правовой информации (www.pravo.gov.ru), 2016, 9 февраля, N 4200201602090006, 6 мая, N 4200201605060001, 6 июля, N 4200201607060002;</w:t>
      </w:r>
      <w:proofErr w:type="gramEnd"/>
      <w:r>
        <w:t xml:space="preserve"> Электронные ведомости Совета народных депутатов Кемеровской области, 2016, 20 октября, 16 декабря; 2017, 5 июля; Официальный интернет-портал правовой информации (www.pravo.gov.ru), 2017, 26 июля, N 4200201707260001; Электронные ведомости Совета народных депутатов Кемеровской области, 2018, 31 мая, 14 июня; 2019, 6 мая, 15 августа; Официальный интернет-портал правовой информации (www.pravo.gov.ru), 2019, 7 октября, N 4200201910070010) следующие изменения:</w:t>
      </w:r>
    </w:p>
    <w:p w:rsidR="00A315D8" w:rsidRDefault="00A315D8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дополнить</w:t>
        </w:r>
      </w:hyperlink>
      <w:r>
        <w:t xml:space="preserve"> статьей 37-3 следующего содержания:</w:t>
      </w:r>
    </w:p>
    <w:p w:rsidR="00A315D8" w:rsidRDefault="00A315D8">
      <w:pPr>
        <w:pStyle w:val="ConsPlusNormal"/>
        <w:spacing w:before="220"/>
        <w:ind w:firstLine="540"/>
        <w:jc w:val="both"/>
      </w:pPr>
      <w:r>
        <w:t>"Статья 37-3. Нарушение ограничений розничной продажи и использования электронных систем доставки никотина, жидкостей для электронных систем доставки никотина, безникотиновых жидкостей для электронных систем доставки никотина</w:t>
      </w:r>
    </w:p>
    <w:p w:rsidR="00A315D8" w:rsidRDefault="00A315D8">
      <w:pPr>
        <w:pStyle w:val="ConsPlusNormal"/>
        <w:jc w:val="both"/>
      </w:pPr>
    </w:p>
    <w:p w:rsidR="00A315D8" w:rsidRDefault="00A315D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Нарушение установленных </w:t>
      </w:r>
      <w:hyperlink r:id="rId8" w:history="1">
        <w:r>
          <w:rPr>
            <w:color w:val="0000FF"/>
          </w:rPr>
          <w:t>статьей 3</w:t>
        </w:r>
      </w:hyperlink>
      <w:r>
        <w:t xml:space="preserve"> Закона Кемеровской области - Кузбасса "Об ограничении розничной продажи и использования электронных систем доставки никотина, жидкостей для электронных систем доставки никотина на территории Кемеровской области" ограничений розничной продажи несовершеннолетним электронных систем доставки никотина, жидкостей для электронных систем доставки никотина, а также безникотиновых жидкостей для электронных систем доставки никотина -</w:t>
      </w:r>
      <w:proofErr w:type="gramEnd"/>
    </w:p>
    <w:p w:rsidR="00A315D8" w:rsidRDefault="00A315D8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одной тысячи пятисот рублей; на должностных лиц - от трех тысяч до пяти тысяч рублей; на юридических лиц - от десяти тысяч до пятнадцати тысяч рублей.</w:t>
      </w:r>
    </w:p>
    <w:p w:rsidR="00A315D8" w:rsidRDefault="00A315D8">
      <w:pPr>
        <w:pStyle w:val="ConsPlusNormal"/>
        <w:spacing w:before="220"/>
        <w:ind w:firstLine="540"/>
        <w:jc w:val="both"/>
      </w:pPr>
      <w:r>
        <w:lastRenderedPageBreak/>
        <w:t>2. Совершение административного правонарушения, предусмотренного пунктом 1 настоящей статьи, лицом, ранее подвергнутым административному наказанию за аналогичное правонарушение, -</w:t>
      </w:r>
    </w:p>
    <w:p w:rsidR="00A315D8" w:rsidRDefault="00A315D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рублей; на должностных лиц - от пяти тысяч до десяти тысяч рублей; на юридических лиц - от пятнадцати тысяч до двадцати тысяч рублей.</w:t>
      </w:r>
    </w:p>
    <w:p w:rsidR="00A315D8" w:rsidRDefault="00A315D8">
      <w:pPr>
        <w:pStyle w:val="ConsPlusNormal"/>
        <w:spacing w:before="220"/>
        <w:ind w:firstLine="540"/>
        <w:jc w:val="both"/>
      </w:pPr>
      <w:r>
        <w:t xml:space="preserve">3. Нарушение установленных </w:t>
      </w:r>
      <w:hyperlink r:id="rId9" w:history="1">
        <w:r>
          <w:rPr>
            <w:color w:val="0000FF"/>
          </w:rPr>
          <w:t>статьей 4</w:t>
        </w:r>
      </w:hyperlink>
      <w:r>
        <w:t xml:space="preserve"> Закона Кемеровской области - Кузбасса "Об ограничении розничной продажи и использования электронных систем доставки никотина, жидкостей для электронных систем доставки никотина на территории Кемеровской области" ограничений использования электронных систем доставки никотина -</w:t>
      </w:r>
    </w:p>
    <w:p w:rsidR="00A315D8" w:rsidRDefault="00A315D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пятисот до одной тысячи пятисот рублей</w:t>
      </w:r>
      <w:proofErr w:type="gramStart"/>
      <w:r>
        <w:t>.";</w:t>
      </w:r>
    </w:p>
    <w:p w:rsidR="00A315D8" w:rsidRDefault="00A315D8">
      <w:pPr>
        <w:pStyle w:val="ConsPlusNormal"/>
        <w:spacing w:before="220"/>
        <w:ind w:firstLine="540"/>
        <w:jc w:val="both"/>
      </w:pPr>
      <w:proofErr w:type="gramEnd"/>
      <w:r>
        <w:t xml:space="preserve">2) </w:t>
      </w:r>
      <w:hyperlink r:id="rId10" w:history="1">
        <w:r>
          <w:rPr>
            <w:color w:val="0000FF"/>
          </w:rPr>
          <w:t>статью 54-1</w:t>
        </w:r>
      </w:hyperlink>
      <w:r>
        <w:t xml:space="preserve"> после цифр "35-2," дополнить цифрами "37-3,";</w:t>
      </w:r>
    </w:p>
    <w:p w:rsidR="00A315D8" w:rsidRDefault="00A315D8">
      <w:pPr>
        <w:pStyle w:val="ConsPlusNormal"/>
        <w:spacing w:before="220"/>
        <w:ind w:firstLine="540"/>
        <w:jc w:val="both"/>
      </w:pPr>
      <w:r>
        <w:t xml:space="preserve">3) в </w:t>
      </w:r>
      <w:hyperlink r:id="rId11" w:history="1">
        <w:r>
          <w:rPr>
            <w:color w:val="0000FF"/>
          </w:rPr>
          <w:t>пункте 1 статьи 64</w:t>
        </w:r>
      </w:hyperlink>
      <w:r>
        <w:t>:</w:t>
      </w:r>
    </w:p>
    <w:p w:rsidR="00A315D8" w:rsidRDefault="00A315D8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подпункт 2</w:t>
        </w:r>
      </w:hyperlink>
      <w:r>
        <w:t xml:space="preserve"> после цифр "35-2" дополнить цифрами ", 37-3";</w:t>
      </w:r>
    </w:p>
    <w:p w:rsidR="00A315D8" w:rsidRDefault="00A315D8">
      <w:pPr>
        <w:pStyle w:val="ConsPlusNormal"/>
        <w:spacing w:before="22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подпункте 14</w:t>
        </w:r>
      </w:hyperlink>
      <w:r>
        <w:t xml:space="preserve"> слова "статьей 51-12" заменить словами "статьями 37-3, 51-12".</w:t>
      </w:r>
    </w:p>
    <w:p w:rsidR="00A315D8" w:rsidRDefault="00A315D8">
      <w:pPr>
        <w:pStyle w:val="ConsPlusNormal"/>
        <w:jc w:val="both"/>
      </w:pPr>
    </w:p>
    <w:p w:rsidR="00A315D8" w:rsidRDefault="00A315D8">
      <w:pPr>
        <w:pStyle w:val="ConsPlusTitle"/>
        <w:ind w:firstLine="540"/>
        <w:jc w:val="both"/>
        <w:outlineLvl w:val="0"/>
      </w:pPr>
      <w:r>
        <w:t>Статья 2</w:t>
      </w:r>
    </w:p>
    <w:p w:rsidR="00A315D8" w:rsidRDefault="00A315D8">
      <w:pPr>
        <w:pStyle w:val="ConsPlusNormal"/>
        <w:jc w:val="both"/>
      </w:pPr>
    </w:p>
    <w:p w:rsidR="00A315D8" w:rsidRDefault="00A315D8">
      <w:pPr>
        <w:pStyle w:val="ConsPlusNormal"/>
        <w:ind w:firstLine="540"/>
        <w:jc w:val="both"/>
      </w:pPr>
      <w:r>
        <w:t xml:space="preserve">Настоящий Закон вступает в силу по истечении десяти дней после дня его официального опубликования, но не ранее вступления в силу </w:t>
      </w:r>
      <w:hyperlink r:id="rId14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"Об ограничении розничной продажи и использования электронных систем доставки никотина, жидкостей для электронных систем доставки никотина на территории Кемеровской области".</w:t>
      </w:r>
    </w:p>
    <w:p w:rsidR="00A315D8" w:rsidRDefault="00A315D8">
      <w:pPr>
        <w:pStyle w:val="ConsPlusNormal"/>
        <w:jc w:val="both"/>
      </w:pPr>
    </w:p>
    <w:p w:rsidR="00A315D8" w:rsidRDefault="00A315D8">
      <w:pPr>
        <w:pStyle w:val="ConsPlusNormal"/>
        <w:jc w:val="right"/>
      </w:pPr>
      <w:r>
        <w:t>Губернатор</w:t>
      </w:r>
    </w:p>
    <w:p w:rsidR="00A315D8" w:rsidRDefault="00A315D8">
      <w:pPr>
        <w:pStyle w:val="ConsPlusNormal"/>
        <w:jc w:val="right"/>
      </w:pPr>
      <w:r>
        <w:t>Кемеровской области - Кузбасса</w:t>
      </w:r>
    </w:p>
    <w:p w:rsidR="00A315D8" w:rsidRDefault="00A315D8">
      <w:pPr>
        <w:pStyle w:val="ConsPlusNormal"/>
        <w:jc w:val="right"/>
      </w:pPr>
      <w:r>
        <w:t>С.Е.ЦИВИЛЕВ</w:t>
      </w:r>
    </w:p>
    <w:p w:rsidR="00A315D8" w:rsidRDefault="00A315D8">
      <w:pPr>
        <w:pStyle w:val="ConsPlusNormal"/>
      </w:pPr>
      <w:r>
        <w:t>г. Кемерово</w:t>
      </w:r>
    </w:p>
    <w:p w:rsidR="00A315D8" w:rsidRDefault="00A315D8">
      <w:pPr>
        <w:pStyle w:val="ConsPlusNormal"/>
        <w:spacing w:before="220"/>
      </w:pPr>
      <w:r>
        <w:t>19 декабря 2019 года</w:t>
      </w:r>
    </w:p>
    <w:p w:rsidR="00A315D8" w:rsidRDefault="00A315D8">
      <w:pPr>
        <w:pStyle w:val="ConsPlusNormal"/>
        <w:spacing w:before="220"/>
      </w:pPr>
      <w:r>
        <w:t>N 143-ОЗ</w:t>
      </w:r>
    </w:p>
    <w:p w:rsidR="00A315D8" w:rsidRDefault="00A315D8">
      <w:pPr>
        <w:pStyle w:val="ConsPlusNormal"/>
        <w:jc w:val="both"/>
      </w:pPr>
    </w:p>
    <w:p w:rsidR="00A315D8" w:rsidRDefault="00A315D8">
      <w:pPr>
        <w:pStyle w:val="ConsPlusNormal"/>
        <w:jc w:val="both"/>
      </w:pPr>
    </w:p>
    <w:p w:rsidR="00A315D8" w:rsidRDefault="00A315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4D5F" w:rsidRDefault="00584D5F"/>
    <w:sectPr w:rsidR="00584D5F" w:rsidSect="00BE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grammar="clean"/>
  <w:revisionView w:comments="0" w:insDel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D8"/>
    <w:rsid w:val="00584D5F"/>
    <w:rsid w:val="00A3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1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15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1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15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CE9D34DFB954CD1020CA813A929D479A506A50A2ADD5F786CAE18D2DBABB8BAE3DDE8544D9D9CE3C9C1C524030D570D091A98009C7A8F5BA246CE1t2mAC" TargetMode="External"/><Relationship Id="rId13" Type="http://schemas.openxmlformats.org/officeDocument/2006/relationships/hyperlink" Target="consultantplus://offline/ref=05CE9D34DFB954CD1020CA813A929D479A506A50A2ADD7F886C1E18D2DBABB8BAE3DDE8544D9D9CE3C9C14564430D570D091A98009C7A8F5BA246CE1t2mA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CE9D34DFB954CD1020CA813A929D479A506A50A2ADD7F886C1E18D2DBABB8BAE3DDE8556D981C23D9F02534525832196tCm4C" TargetMode="External"/><Relationship Id="rId12" Type="http://schemas.openxmlformats.org/officeDocument/2006/relationships/hyperlink" Target="consultantplus://offline/ref=05CE9D34DFB954CD1020CA813A929D479A506A50A2ADD7F886C1E18D2DBABB8BAE3DDE8544D9D9CE3C9C14504C30D570D091A98009C7A8F5BA246CE1t2mA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CE9D34DFB954CD1020CA813A929D479A506A50A2ADD7F886C1E18D2DBABB8BAE3DDE8556D981C23D9F02534525832196tCm4C" TargetMode="External"/><Relationship Id="rId11" Type="http://schemas.openxmlformats.org/officeDocument/2006/relationships/hyperlink" Target="consultantplus://offline/ref=05CE9D34DFB954CD1020CA813A929D479A506A50A2ADD7F886C1E18D2DBABB8BAE3DDE8544D9D9CE3C9C14504230D570D091A98009C7A8F5BA246CE1t2mAC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5CE9D34DFB954CD1020CA813A929D479A506A50A2ADD7F886C1E18D2DBABB8BAE3DDE8544D9D9CE3C9C1B504430D570D091A98009C7A8F5BA246CE1t2m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CE9D34DFB954CD1020CA813A929D479A506A50A2ADD5F786CAE18D2DBABB8BAE3DDE8544D9D9CE3C9C1C524D30D570D091A98009C7A8F5BA246CE1t2mAC" TargetMode="External"/><Relationship Id="rId14" Type="http://schemas.openxmlformats.org/officeDocument/2006/relationships/hyperlink" Target="consultantplus://offline/ref=05CE9D34DFB954CD1020CA813A929D479A506A50A2ADD5F786CAE18D2DBABB8BAE3DDE8556D981C23D9F02534525832196tCm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Статья 1</vt:lpstr>
      <vt:lpstr>Статья 2</vt:lpstr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hudyakov</dc:creator>
  <cp:keywords/>
  <dc:description/>
  <cp:lastModifiedBy/>
  <cp:revision>1</cp:revision>
  <dcterms:created xsi:type="dcterms:W3CDTF">2020-01-13T02:38:00Z</dcterms:created>
</cp:coreProperties>
</file>